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FA130B6" w14:textId="77777777" w:rsidR="0042109E" w:rsidRDefault="002773E5">
      <w:pPr>
        <w:spacing w:after="0" w:line="265" w:lineRule="auto"/>
        <w:ind w:left="10" w:hanging="10"/>
        <w:jc w:val="right"/>
      </w:pPr>
      <w:proofErr w:type="spellStart"/>
      <w:r>
        <w:t>Gorgasali</w:t>
      </w:r>
      <w:proofErr w:type="spellEnd"/>
      <w:r>
        <w:t xml:space="preserve"> </w:t>
      </w:r>
      <w:proofErr w:type="spellStart"/>
      <w:r>
        <w:t>str</w:t>
      </w:r>
      <w:proofErr w:type="spellEnd"/>
      <w:r>
        <w:t>. NQ16</w:t>
      </w:r>
    </w:p>
    <w:tbl>
      <w:tblPr>
        <w:tblStyle w:val="TableGrid"/>
        <w:tblpPr w:vertAnchor="text" w:tblpX="-6471" w:tblpY="239"/>
        <w:tblOverlap w:val="never"/>
        <w:tblW w:w="8031" w:type="dxa"/>
        <w:tblInd w:w="0" w:type="dxa"/>
        <w:tblCellMar>
          <w:top w:w="9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6456"/>
        <w:gridCol w:w="1575"/>
      </w:tblGrid>
      <w:tr w:rsidR="0042109E" w14:paraId="69D7A2A0" w14:textId="77777777">
        <w:trPr>
          <w:trHeight w:val="237"/>
        </w:trPr>
        <w:tc>
          <w:tcPr>
            <w:tcW w:w="6457" w:type="dxa"/>
            <w:tcBorders>
              <w:top w:val="nil"/>
              <w:left w:val="nil"/>
              <w:bottom w:val="nil"/>
              <w:right w:val="nil"/>
            </w:tcBorders>
          </w:tcPr>
          <w:p w14:paraId="45D68DA2" w14:textId="77777777" w:rsidR="0042109E" w:rsidRDefault="002773E5">
            <w:pPr>
              <w:spacing w:after="0" w:line="259" w:lineRule="auto"/>
              <w:ind w:left="10" w:right="0" w:firstLine="0"/>
              <w:jc w:val="left"/>
            </w:pPr>
            <w:r>
              <w:rPr>
                <w:sz w:val="24"/>
              </w:rPr>
              <w:t>LEPL REVENUE SERVICE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</w:tcPr>
          <w:p w14:paraId="53045FAF" w14:textId="77777777" w:rsidR="0042109E" w:rsidRDefault="002773E5">
            <w:pPr>
              <w:spacing w:after="0" w:line="259" w:lineRule="auto"/>
              <w:ind w:left="53" w:right="0" w:firstLine="0"/>
            </w:pPr>
            <w:r>
              <w:rPr>
                <w:rFonts w:ascii="Times New Roman" w:eastAsia="Times New Roman" w:hAnsi="Times New Roman" w:cs="Times New Roman"/>
                <w:sz w:val="20"/>
              </w:rPr>
              <w:t>+995 32 229 92 99</w:t>
            </w:r>
          </w:p>
        </w:tc>
      </w:tr>
      <w:tr w:rsidR="0042109E" w14:paraId="7183E261" w14:textId="77777777">
        <w:trPr>
          <w:trHeight w:val="1160"/>
        </w:trPr>
        <w:tc>
          <w:tcPr>
            <w:tcW w:w="6457" w:type="dxa"/>
            <w:tcBorders>
              <w:top w:val="nil"/>
              <w:left w:val="nil"/>
              <w:bottom w:val="nil"/>
              <w:right w:val="nil"/>
            </w:tcBorders>
          </w:tcPr>
          <w:p w14:paraId="1086BD1A" w14:textId="77777777" w:rsidR="0042109E" w:rsidRDefault="002773E5">
            <w:pPr>
              <w:spacing w:after="580" w:line="259" w:lineRule="auto"/>
              <w:ind w:right="0" w:firstLine="0"/>
              <w:jc w:val="left"/>
            </w:pPr>
            <w:r>
              <w:rPr>
                <w:sz w:val="24"/>
              </w:rPr>
              <w:t>OF GEORGIA</w:t>
            </w:r>
          </w:p>
          <w:p w14:paraId="1C115448" w14:textId="77777777" w:rsidR="0042109E" w:rsidRDefault="002773E5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 xml:space="preserve">14 </w:t>
            </w:r>
            <w:proofErr w:type="spellStart"/>
            <w:r>
              <w:rPr>
                <w:sz w:val="20"/>
              </w:rPr>
              <w:t>November</w:t>
            </w:r>
            <w:proofErr w:type="spellEnd"/>
            <w:r>
              <w:rPr>
                <w:sz w:val="20"/>
              </w:rPr>
              <w:t xml:space="preserve"> 2024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</w:tcPr>
          <w:p w14:paraId="5FDB0CB8" w14:textId="77777777" w:rsidR="0042109E" w:rsidRDefault="002773E5">
            <w:pPr>
              <w:spacing w:after="0" w:line="259" w:lineRule="auto"/>
              <w:ind w:left="38" w:right="0" w:firstLine="0"/>
              <w:jc w:val="left"/>
            </w:pPr>
            <w:r>
              <w:rPr>
                <w:sz w:val="20"/>
              </w:rPr>
              <w:t>www.rs.ge</w:t>
            </w:r>
          </w:p>
        </w:tc>
      </w:tr>
    </w:tbl>
    <w:p w14:paraId="6B90A6E3" w14:textId="77777777" w:rsidR="0042109E" w:rsidRDefault="002773E5">
      <w:pPr>
        <w:spacing w:after="29" w:line="265" w:lineRule="auto"/>
        <w:ind w:left="10" w:right="-15" w:hanging="10"/>
        <w:jc w:val="right"/>
      </w:pPr>
      <w:r>
        <w:rPr>
          <w:noProof/>
        </w:rPr>
        <w:drawing>
          <wp:anchor distT="0" distB="0" distL="114300" distR="114300" simplePos="0" relativeHeight="251658240" behindDoc="0" locked="0" layoutInCell="1" allowOverlap="0" wp14:anchorId="76AA6032" wp14:editId="01394E09">
            <wp:simplePos x="0" y="0"/>
            <wp:positionH relativeFrom="column">
              <wp:posOffset>-9144</wp:posOffset>
            </wp:positionH>
            <wp:positionV relativeFrom="paragraph">
              <wp:posOffset>916720</wp:posOffset>
            </wp:positionV>
            <wp:extent cx="1374779" cy="158517"/>
            <wp:effectExtent l="0" t="0" r="0" b="0"/>
            <wp:wrapSquare wrapText="bothSides"/>
            <wp:docPr id="2100" name="Picture 210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0" name="Picture 2100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374779" cy="15851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 xml:space="preserve">0114 </w:t>
      </w:r>
      <w:proofErr w:type="spellStart"/>
      <w:r>
        <w:t>Tbilisi</w:t>
      </w:r>
      <w:proofErr w:type="spellEnd"/>
      <w:r>
        <w:t>, Georgia.</w:t>
      </w:r>
    </w:p>
    <w:p w14:paraId="275F31DA" w14:textId="77777777" w:rsidR="0042109E" w:rsidRDefault="002773E5">
      <w:pPr>
        <w:pStyle w:val="Balk1"/>
      </w:pPr>
      <w:r>
        <w:t>N 21-13/84474</w:t>
      </w:r>
    </w:p>
    <w:p w14:paraId="0A083484" w14:textId="77777777" w:rsidR="0042109E" w:rsidRDefault="0042109E">
      <w:pPr>
        <w:sectPr w:rsidR="0042109E">
          <w:pgSz w:w="16840" w:h="11920" w:orient="landscape"/>
          <w:pgMar w:top="1262" w:right="7412" w:bottom="5" w:left="7676" w:header="708" w:footer="708" w:gutter="0"/>
          <w:cols w:space="708"/>
        </w:sectPr>
      </w:pPr>
    </w:p>
    <w:p w14:paraId="77D367E5" w14:textId="77777777" w:rsidR="0042109E" w:rsidRDefault="002773E5">
      <w:pPr>
        <w:spacing w:after="202"/>
        <w:ind w:left="14" w:right="14"/>
      </w:pPr>
      <w:proofErr w:type="spellStart"/>
      <w:r>
        <w:t>Subject</w:t>
      </w:r>
      <w:proofErr w:type="spellEnd"/>
      <w:r>
        <w:t xml:space="preserve">: </w:t>
      </w:r>
      <w:proofErr w:type="spellStart"/>
      <w:r>
        <w:t>Georgia's</w:t>
      </w:r>
      <w:proofErr w:type="spellEnd"/>
      <w:r>
        <w:t xml:space="preserve"> </w:t>
      </w:r>
      <w:proofErr w:type="spellStart"/>
      <w:r>
        <w:t>Accession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CTC </w:t>
      </w:r>
      <w:proofErr w:type="spellStart"/>
      <w:r>
        <w:t>and</w:t>
      </w:r>
      <w:proofErr w:type="spellEnd"/>
      <w:r>
        <w:t xml:space="preserve"> SAD </w:t>
      </w:r>
      <w:proofErr w:type="spellStart"/>
      <w:r>
        <w:t>Conventions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deployment</w:t>
      </w:r>
      <w:proofErr w:type="spellEnd"/>
      <w:r>
        <w:t xml:space="preserve"> of NCTS </w:t>
      </w:r>
      <w:proofErr w:type="spellStart"/>
      <w:r>
        <w:t>Phase</w:t>
      </w:r>
      <w:proofErr w:type="spellEnd"/>
      <w:r>
        <w:t xml:space="preserve"> 5</w:t>
      </w:r>
    </w:p>
    <w:p w14:paraId="0445A206" w14:textId="77777777" w:rsidR="0042109E" w:rsidRDefault="002773E5">
      <w:pPr>
        <w:spacing w:after="490"/>
        <w:ind w:left="14" w:right="14"/>
      </w:pPr>
      <w:proofErr w:type="spellStart"/>
      <w:r>
        <w:t>Distinguished</w:t>
      </w:r>
      <w:proofErr w:type="spellEnd"/>
      <w:r>
        <w:t xml:space="preserve"> </w:t>
      </w:r>
      <w:proofErr w:type="spellStart"/>
      <w:r>
        <w:t>colleagues</w:t>
      </w:r>
      <w:proofErr w:type="spellEnd"/>
      <w:r>
        <w:t xml:space="preserve">, </w:t>
      </w:r>
      <w:proofErr w:type="spellStart"/>
      <w:r>
        <w:t>esteemed</w:t>
      </w:r>
      <w:proofErr w:type="spellEnd"/>
      <w:r>
        <w:t xml:space="preserve"> </w:t>
      </w:r>
      <w:proofErr w:type="spellStart"/>
      <w:r>
        <w:t>representatives</w:t>
      </w:r>
      <w:proofErr w:type="spellEnd"/>
      <w:r>
        <w:t xml:space="preserve"> of </w:t>
      </w:r>
      <w:proofErr w:type="spellStart"/>
      <w:r>
        <w:t>the</w:t>
      </w:r>
      <w:proofErr w:type="spellEnd"/>
      <w:r>
        <w:t xml:space="preserve"> transport </w:t>
      </w:r>
      <w:proofErr w:type="spellStart"/>
      <w:r>
        <w:t>sector</w:t>
      </w:r>
      <w:proofErr w:type="spellEnd"/>
      <w:r>
        <w:t>,</w:t>
      </w:r>
    </w:p>
    <w:p w14:paraId="7E656DF5" w14:textId="77777777" w:rsidR="0042109E" w:rsidRDefault="002773E5">
      <w:pPr>
        <w:spacing w:after="220"/>
        <w:ind w:left="14" w:right="14"/>
      </w:pPr>
      <w:proofErr w:type="spellStart"/>
      <w:r>
        <w:t>Revenue</w:t>
      </w:r>
      <w:proofErr w:type="spellEnd"/>
      <w:r>
        <w:t xml:space="preserve"> Service, </w:t>
      </w:r>
      <w:proofErr w:type="spellStart"/>
      <w:r>
        <w:t>the</w:t>
      </w:r>
      <w:proofErr w:type="spellEnd"/>
      <w:r>
        <w:t xml:space="preserve"> </w:t>
      </w:r>
      <w:proofErr w:type="spellStart"/>
      <w:r>
        <w:t>Ministry</w:t>
      </w:r>
      <w:proofErr w:type="spellEnd"/>
      <w:r>
        <w:t xml:space="preserve"> of Finance of Georgia (</w:t>
      </w:r>
      <w:proofErr w:type="spellStart"/>
      <w:r>
        <w:t>Customs</w:t>
      </w:r>
      <w:proofErr w:type="spellEnd"/>
      <w:r>
        <w:t xml:space="preserve">, </w:t>
      </w:r>
      <w:proofErr w:type="spellStart"/>
      <w:r>
        <w:t>Tax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SPS </w:t>
      </w:r>
      <w:proofErr w:type="spellStart"/>
      <w:r>
        <w:t>Border</w:t>
      </w:r>
      <w:proofErr w:type="spellEnd"/>
      <w:r>
        <w:t xml:space="preserve"> Control </w:t>
      </w:r>
      <w:proofErr w:type="spellStart"/>
      <w:r>
        <w:t>Agency</w:t>
      </w:r>
      <w:proofErr w:type="spellEnd"/>
      <w:r>
        <w:t xml:space="preserve">), is </w:t>
      </w:r>
      <w:proofErr w:type="spellStart"/>
      <w:r>
        <w:t>pleased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announce</w:t>
      </w:r>
      <w:proofErr w:type="spellEnd"/>
      <w:r>
        <w:t xml:space="preserve"> </w:t>
      </w:r>
      <w:proofErr w:type="spellStart"/>
      <w:r>
        <w:t>Georgia's</w:t>
      </w:r>
      <w:proofErr w:type="spellEnd"/>
      <w:r>
        <w:t xml:space="preserve"> </w:t>
      </w:r>
      <w:proofErr w:type="spellStart"/>
      <w:r>
        <w:t>upcoming</w:t>
      </w:r>
      <w:proofErr w:type="spellEnd"/>
      <w:r>
        <w:t xml:space="preserve"> </w:t>
      </w:r>
      <w:proofErr w:type="spellStart"/>
      <w:r>
        <w:t>formal</w:t>
      </w:r>
      <w:proofErr w:type="spellEnd"/>
      <w:r>
        <w:t xml:space="preserve"> </w:t>
      </w:r>
      <w:proofErr w:type="spellStart"/>
      <w:r>
        <w:t>accession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Convention</w:t>
      </w:r>
      <w:proofErr w:type="spellEnd"/>
      <w:r>
        <w:t xml:space="preserve"> on </w:t>
      </w:r>
      <w:proofErr w:type="spellStart"/>
      <w:r>
        <w:t>the</w:t>
      </w:r>
      <w:proofErr w:type="spellEnd"/>
      <w:r>
        <w:t xml:space="preserve"> </w:t>
      </w:r>
      <w:proofErr w:type="spellStart"/>
      <w:r>
        <w:t>Simplification</w:t>
      </w:r>
      <w:proofErr w:type="spellEnd"/>
      <w:r>
        <w:t xml:space="preserve"> of </w:t>
      </w:r>
      <w:proofErr w:type="spellStart"/>
      <w:r>
        <w:t>Formalities</w:t>
      </w:r>
      <w:proofErr w:type="spellEnd"/>
      <w:r>
        <w:t xml:space="preserve"> in </w:t>
      </w:r>
      <w:proofErr w:type="spellStart"/>
      <w:r>
        <w:t>the</w:t>
      </w:r>
      <w:proofErr w:type="spellEnd"/>
      <w:r>
        <w:t xml:space="preserve"> </w:t>
      </w:r>
      <w:proofErr w:type="spellStart"/>
      <w:r>
        <w:t>Trade</w:t>
      </w:r>
      <w:proofErr w:type="spellEnd"/>
      <w:r>
        <w:t xml:space="preserve"> of </w:t>
      </w:r>
      <w:proofErr w:type="spellStart"/>
      <w:r>
        <w:t>Goods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Convention</w:t>
      </w:r>
      <w:proofErr w:type="spellEnd"/>
      <w:r>
        <w:t xml:space="preserve"> on a </w:t>
      </w:r>
      <w:proofErr w:type="spellStart"/>
      <w:r>
        <w:t>Common</w:t>
      </w:r>
      <w:proofErr w:type="spellEnd"/>
      <w:r>
        <w:t xml:space="preserve"> Transit </w:t>
      </w:r>
      <w:proofErr w:type="spellStart"/>
      <w:r>
        <w:t>Procedure</w:t>
      </w:r>
      <w:proofErr w:type="spellEnd"/>
      <w:r>
        <w:t xml:space="preserve">, </w:t>
      </w:r>
      <w:proofErr w:type="spellStart"/>
      <w:r>
        <w:t>while</w:t>
      </w:r>
      <w:proofErr w:type="spellEnd"/>
      <w:r>
        <w:t xml:space="preserve"> </w:t>
      </w:r>
      <w:proofErr w:type="spellStart"/>
      <w:r>
        <w:t>we</w:t>
      </w:r>
      <w:proofErr w:type="spellEnd"/>
      <w:r>
        <w:t xml:space="preserve"> </w:t>
      </w:r>
      <w:proofErr w:type="spellStart"/>
      <w:r>
        <w:t>will</w:t>
      </w:r>
      <w:proofErr w:type="spellEnd"/>
      <w:r>
        <w:t xml:space="preserve"> </w:t>
      </w:r>
      <w:proofErr w:type="spellStart"/>
      <w:r>
        <w:t>deploy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New </w:t>
      </w:r>
      <w:proofErr w:type="spellStart"/>
      <w:r>
        <w:t>Computerized</w:t>
      </w:r>
      <w:proofErr w:type="spellEnd"/>
      <w:r>
        <w:t xml:space="preserve"> Transit </w:t>
      </w:r>
      <w:proofErr w:type="spellStart"/>
      <w:r>
        <w:t>System</w:t>
      </w:r>
      <w:proofErr w:type="spellEnd"/>
      <w:r>
        <w:t xml:space="preserve"> (NCT</w:t>
      </w:r>
      <w:r>
        <w:t xml:space="preserve">S) </w:t>
      </w:r>
      <w:proofErr w:type="spellStart"/>
      <w:r>
        <w:t>Phase</w:t>
      </w:r>
      <w:proofErr w:type="spellEnd"/>
      <w:r>
        <w:t xml:space="preserve"> 5.</w:t>
      </w:r>
    </w:p>
    <w:p w14:paraId="14384F89" w14:textId="77777777" w:rsidR="0042109E" w:rsidRDefault="002773E5">
      <w:pPr>
        <w:spacing w:after="236"/>
        <w:ind w:left="14" w:right="14"/>
      </w:pPr>
      <w:proofErr w:type="spellStart"/>
      <w:r>
        <w:t>These</w:t>
      </w:r>
      <w:proofErr w:type="spellEnd"/>
      <w:r>
        <w:t xml:space="preserve"> </w:t>
      </w:r>
      <w:proofErr w:type="spellStart"/>
      <w:r>
        <w:t>changes</w:t>
      </w:r>
      <w:proofErr w:type="spellEnd"/>
      <w:r>
        <w:t xml:space="preserve"> </w:t>
      </w:r>
      <w:proofErr w:type="spellStart"/>
      <w:r>
        <w:t>are</w:t>
      </w:r>
      <w:proofErr w:type="spellEnd"/>
      <w:r>
        <w:t xml:space="preserve"> set </w:t>
      </w:r>
      <w:proofErr w:type="spellStart"/>
      <w:r>
        <w:t>to</w:t>
      </w:r>
      <w:proofErr w:type="spellEnd"/>
      <w:r>
        <w:t xml:space="preserve"> </w:t>
      </w:r>
      <w:proofErr w:type="spellStart"/>
      <w:r>
        <w:t>take</w:t>
      </w:r>
      <w:proofErr w:type="spellEnd"/>
      <w:r>
        <w:t xml:space="preserve"> </w:t>
      </w:r>
      <w:proofErr w:type="spellStart"/>
      <w:r>
        <w:t>effect</w:t>
      </w:r>
      <w:proofErr w:type="spellEnd"/>
      <w:r>
        <w:t xml:space="preserve"> on </w:t>
      </w:r>
      <w:proofErr w:type="spellStart"/>
      <w:r>
        <w:t>February</w:t>
      </w:r>
      <w:proofErr w:type="spellEnd"/>
      <w:r>
        <w:t xml:space="preserve"> 1, 2025, </w:t>
      </w:r>
      <w:proofErr w:type="spellStart"/>
      <w:r>
        <w:t>and</w:t>
      </w:r>
      <w:proofErr w:type="spellEnd"/>
      <w:r>
        <w:t xml:space="preserve"> </w:t>
      </w:r>
      <w:proofErr w:type="spellStart"/>
      <w:r>
        <w:t>represent</w:t>
      </w:r>
      <w:proofErr w:type="spellEnd"/>
      <w:r>
        <w:t xml:space="preserve"> a </w:t>
      </w:r>
      <w:proofErr w:type="spellStart"/>
      <w:r>
        <w:t>significant</w:t>
      </w:r>
      <w:proofErr w:type="spellEnd"/>
      <w:r>
        <w:t xml:space="preserve"> </w:t>
      </w:r>
      <w:proofErr w:type="spellStart"/>
      <w:r>
        <w:t>advancement</w:t>
      </w:r>
      <w:proofErr w:type="spellEnd"/>
      <w:r>
        <w:t xml:space="preserve"> in </w:t>
      </w:r>
      <w:proofErr w:type="spellStart"/>
      <w:r>
        <w:t>streamlining</w:t>
      </w:r>
      <w:proofErr w:type="spellEnd"/>
      <w:r>
        <w:t xml:space="preserve"> transit </w:t>
      </w:r>
      <w:proofErr w:type="spellStart"/>
      <w:r>
        <w:t>operations</w:t>
      </w:r>
      <w:proofErr w:type="spellEnd"/>
      <w:r>
        <w:t xml:space="preserve"> in </w:t>
      </w:r>
      <w:proofErr w:type="spellStart"/>
      <w:r>
        <w:t>collaboration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</w:t>
      </w:r>
      <w:proofErr w:type="spellStart"/>
      <w:r>
        <w:t>our</w:t>
      </w:r>
      <w:proofErr w:type="spellEnd"/>
      <w:r>
        <w:t xml:space="preserve"> </w:t>
      </w:r>
      <w:proofErr w:type="spellStart"/>
      <w:r>
        <w:t>strategic</w:t>
      </w:r>
      <w:proofErr w:type="spellEnd"/>
      <w:r>
        <w:t xml:space="preserve"> </w:t>
      </w:r>
      <w:proofErr w:type="spellStart"/>
      <w:r>
        <w:t>international</w:t>
      </w:r>
      <w:proofErr w:type="spellEnd"/>
      <w:r>
        <w:t xml:space="preserve"> </w:t>
      </w:r>
      <w:proofErr w:type="spellStart"/>
      <w:r>
        <w:t>partners</w:t>
      </w:r>
      <w:proofErr w:type="spellEnd"/>
      <w:r>
        <w:t xml:space="preserve">, </w:t>
      </w:r>
      <w:proofErr w:type="spellStart"/>
      <w:r>
        <w:t>including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European</w:t>
      </w:r>
      <w:proofErr w:type="spellEnd"/>
      <w:r>
        <w:t xml:space="preserve"> </w:t>
      </w:r>
      <w:proofErr w:type="spellStart"/>
      <w:r>
        <w:t>Union</w:t>
      </w:r>
      <w:proofErr w:type="spellEnd"/>
      <w:r>
        <w:t xml:space="preserve">, </w:t>
      </w:r>
      <w:proofErr w:type="spellStart"/>
      <w:r>
        <w:t>Iceland</w:t>
      </w:r>
      <w:proofErr w:type="spellEnd"/>
      <w:r>
        <w:t xml:space="preserve">, North </w:t>
      </w:r>
      <w:proofErr w:type="spellStart"/>
      <w:r>
        <w:t>Macedo</w:t>
      </w:r>
      <w:r>
        <w:t>nia</w:t>
      </w:r>
      <w:proofErr w:type="spellEnd"/>
      <w:r>
        <w:t xml:space="preserve">, </w:t>
      </w:r>
      <w:proofErr w:type="spellStart"/>
      <w:r>
        <w:t>Norway</w:t>
      </w:r>
      <w:proofErr w:type="spellEnd"/>
      <w:r>
        <w:t xml:space="preserve">, </w:t>
      </w:r>
      <w:proofErr w:type="spellStart"/>
      <w:r>
        <w:t>Serbia</w:t>
      </w:r>
      <w:proofErr w:type="spellEnd"/>
      <w:r>
        <w:t xml:space="preserve">, </w:t>
      </w:r>
      <w:proofErr w:type="spellStart"/>
      <w:r>
        <w:t>Switzerland</w:t>
      </w:r>
      <w:proofErr w:type="spellEnd"/>
      <w:r>
        <w:t xml:space="preserve">, Türkiye, </w:t>
      </w:r>
      <w:proofErr w:type="spellStart"/>
      <w:r>
        <w:t>Ukraine</w:t>
      </w:r>
      <w:proofErr w:type="spellEnd"/>
      <w:r>
        <w:t xml:space="preserve">, </w:t>
      </w:r>
      <w:proofErr w:type="spellStart"/>
      <w:r>
        <w:t>and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United </w:t>
      </w:r>
      <w:proofErr w:type="spellStart"/>
      <w:r>
        <w:t>Kingdom</w:t>
      </w:r>
      <w:proofErr w:type="spellEnd"/>
      <w:r>
        <w:t>.</w:t>
      </w:r>
    </w:p>
    <w:p w14:paraId="4F4FF43D" w14:textId="77777777" w:rsidR="0042109E" w:rsidRDefault="002773E5">
      <w:pPr>
        <w:spacing w:after="253"/>
        <w:ind w:left="14" w:right="14"/>
      </w:pPr>
      <w:proofErr w:type="spellStart"/>
      <w:r>
        <w:t>Ahead</w:t>
      </w:r>
      <w:proofErr w:type="spellEnd"/>
      <w:r>
        <w:t xml:space="preserve"> of </w:t>
      </w:r>
      <w:proofErr w:type="spellStart"/>
      <w:r>
        <w:t>this</w:t>
      </w:r>
      <w:proofErr w:type="spellEnd"/>
      <w:r>
        <w:t xml:space="preserve"> </w:t>
      </w:r>
      <w:proofErr w:type="spellStart"/>
      <w:r>
        <w:t>transition</w:t>
      </w:r>
      <w:proofErr w:type="spellEnd"/>
      <w:r>
        <w:t xml:space="preserve">, </w:t>
      </w:r>
      <w:proofErr w:type="spellStart"/>
      <w:r>
        <w:t>we</w:t>
      </w:r>
      <w:proofErr w:type="spellEnd"/>
      <w:r>
        <w:t xml:space="preserve"> </w:t>
      </w:r>
      <w:proofErr w:type="spellStart"/>
      <w:r>
        <w:t>kindly</w:t>
      </w:r>
      <w:proofErr w:type="spellEnd"/>
      <w:r>
        <w:t xml:space="preserve"> </w:t>
      </w:r>
      <w:proofErr w:type="spellStart"/>
      <w:r>
        <w:t>request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communicate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following</w:t>
      </w:r>
      <w:proofErr w:type="spellEnd"/>
      <w:r>
        <w:t xml:space="preserve"> </w:t>
      </w:r>
      <w:proofErr w:type="spellStart"/>
      <w:r>
        <w:t>requirements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all</w:t>
      </w:r>
      <w:proofErr w:type="spellEnd"/>
      <w:r>
        <w:t xml:space="preserve"> </w:t>
      </w:r>
      <w:proofErr w:type="spellStart"/>
      <w:r>
        <w:t>stakeholders</w:t>
      </w:r>
      <w:proofErr w:type="spellEnd"/>
      <w:r>
        <w:t xml:space="preserve"> in </w:t>
      </w:r>
      <w:proofErr w:type="spellStart"/>
      <w:r>
        <w:t>your</w:t>
      </w:r>
      <w:proofErr w:type="spellEnd"/>
      <w:r>
        <w:t xml:space="preserve"> </w:t>
      </w:r>
      <w:proofErr w:type="spellStart"/>
      <w:r>
        <w:t>jurisdiction</w:t>
      </w:r>
      <w:proofErr w:type="spellEnd"/>
      <w:r>
        <w:t>:</w:t>
      </w:r>
    </w:p>
    <w:p w14:paraId="4959AE36" w14:textId="77777777" w:rsidR="0042109E" w:rsidRDefault="002773E5">
      <w:pPr>
        <w:numPr>
          <w:ilvl w:val="0"/>
          <w:numId w:val="1"/>
        </w:numPr>
        <w:spacing w:after="271"/>
        <w:ind w:right="14"/>
      </w:pPr>
      <w:proofErr w:type="spellStart"/>
      <w:r>
        <w:t>Guarantee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Transit </w:t>
      </w:r>
      <w:proofErr w:type="spellStart"/>
      <w:r>
        <w:t>Declaration</w:t>
      </w:r>
      <w:proofErr w:type="spellEnd"/>
      <w:r>
        <w:t xml:space="preserve"> </w:t>
      </w:r>
      <w:proofErr w:type="spellStart"/>
      <w:r>
        <w:t>Requirement</w:t>
      </w:r>
      <w:proofErr w:type="spellEnd"/>
      <w:r>
        <w:t xml:space="preserve">: </w:t>
      </w:r>
      <w:proofErr w:type="spellStart"/>
      <w:r>
        <w:t>In</w:t>
      </w:r>
      <w:proofErr w:type="spellEnd"/>
      <w:r>
        <w:t xml:space="preserve"> </w:t>
      </w:r>
      <w:proofErr w:type="spellStart"/>
      <w:r>
        <w:t>accordance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conventions</w:t>
      </w:r>
      <w:proofErr w:type="spellEnd"/>
      <w:r>
        <w:t xml:space="preserve">, </w:t>
      </w:r>
      <w:proofErr w:type="spellStart"/>
      <w:r>
        <w:t>all</w:t>
      </w:r>
      <w:proofErr w:type="spellEnd"/>
      <w:r>
        <w:t xml:space="preserve"> </w:t>
      </w:r>
      <w:proofErr w:type="spellStart"/>
      <w:r>
        <w:t>goods</w:t>
      </w:r>
      <w:proofErr w:type="spellEnd"/>
      <w:r>
        <w:t xml:space="preserve"> </w:t>
      </w:r>
      <w:proofErr w:type="spellStart"/>
      <w:r>
        <w:t>entering</w:t>
      </w:r>
      <w:proofErr w:type="spellEnd"/>
      <w:r>
        <w:t xml:space="preserve"> </w:t>
      </w:r>
      <w:proofErr w:type="spellStart"/>
      <w:r>
        <w:t>or</w:t>
      </w:r>
      <w:proofErr w:type="spellEnd"/>
      <w:r>
        <w:t xml:space="preserve"> </w:t>
      </w:r>
      <w:proofErr w:type="spellStart"/>
      <w:r>
        <w:t>passing</w:t>
      </w:r>
      <w:proofErr w:type="spellEnd"/>
      <w:r>
        <w:t xml:space="preserve"> </w:t>
      </w:r>
      <w:proofErr w:type="spellStart"/>
      <w:r>
        <w:t>through</w:t>
      </w:r>
      <w:proofErr w:type="spellEnd"/>
      <w:r>
        <w:t xml:space="preserve"> Ge</w:t>
      </w:r>
      <w:r>
        <w:t xml:space="preserve">orgia en </w:t>
      </w:r>
      <w:proofErr w:type="spellStart"/>
      <w:r>
        <w:t>route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European</w:t>
      </w:r>
      <w:proofErr w:type="spellEnd"/>
      <w:r>
        <w:t xml:space="preserve"> </w:t>
      </w:r>
      <w:proofErr w:type="spellStart"/>
      <w:r>
        <w:t>Union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other</w:t>
      </w:r>
      <w:proofErr w:type="spellEnd"/>
      <w:r>
        <w:t xml:space="preserve"> </w:t>
      </w:r>
      <w:proofErr w:type="spellStart"/>
      <w:r>
        <w:t>listed</w:t>
      </w:r>
      <w:proofErr w:type="spellEnd"/>
      <w:r>
        <w:t xml:space="preserve"> </w:t>
      </w:r>
      <w:proofErr w:type="spellStart"/>
      <w:r>
        <w:t>nations</w:t>
      </w:r>
      <w:proofErr w:type="spellEnd"/>
      <w:r>
        <w:t xml:space="preserve"> </w:t>
      </w:r>
      <w:proofErr w:type="spellStart"/>
      <w:r>
        <w:t>must</w:t>
      </w:r>
      <w:proofErr w:type="spellEnd"/>
      <w:r>
        <w:t xml:space="preserve"> be </w:t>
      </w:r>
      <w:proofErr w:type="spellStart"/>
      <w:r>
        <w:t>accompanied</w:t>
      </w:r>
      <w:proofErr w:type="spellEnd"/>
      <w:r>
        <w:t xml:space="preserve"> </w:t>
      </w:r>
      <w:proofErr w:type="spellStart"/>
      <w:r>
        <w:t>by</w:t>
      </w:r>
      <w:proofErr w:type="spellEnd"/>
      <w:r>
        <w:t xml:space="preserve"> a </w:t>
      </w:r>
      <w:proofErr w:type="spellStart"/>
      <w:r>
        <w:t>valid</w:t>
      </w:r>
      <w:proofErr w:type="spellEnd"/>
      <w:r>
        <w:t xml:space="preserve"> </w:t>
      </w:r>
      <w:proofErr w:type="spellStart"/>
      <w:r>
        <w:t>guarantee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transit </w:t>
      </w:r>
      <w:proofErr w:type="spellStart"/>
      <w:r>
        <w:t>declaration</w:t>
      </w:r>
      <w:proofErr w:type="spellEnd"/>
      <w:r>
        <w:t xml:space="preserve">. </w:t>
      </w:r>
      <w:proofErr w:type="spellStart"/>
      <w:r>
        <w:t>These</w:t>
      </w:r>
      <w:proofErr w:type="spellEnd"/>
      <w:r>
        <w:t xml:space="preserve"> </w:t>
      </w:r>
      <w:proofErr w:type="spellStart"/>
      <w:r>
        <w:t>documents</w:t>
      </w:r>
      <w:proofErr w:type="spellEnd"/>
      <w:r>
        <w:t xml:space="preserve"> </w:t>
      </w:r>
      <w:proofErr w:type="spellStart"/>
      <w:r>
        <w:t>must</w:t>
      </w:r>
      <w:proofErr w:type="spellEnd"/>
      <w:r>
        <w:t xml:space="preserve"> be </w:t>
      </w:r>
      <w:proofErr w:type="spellStart"/>
      <w:r>
        <w:t>submitted</w:t>
      </w:r>
      <w:proofErr w:type="spellEnd"/>
      <w:r>
        <w:t xml:space="preserve"> in </w:t>
      </w:r>
      <w:proofErr w:type="spellStart"/>
      <w:r>
        <w:t>advance</w:t>
      </w:r>
      <w:proofErr w:type="spellEnd"/>
      <w:r>
        <w:t xml:space="preserve"> of </w:t>
      </w:r>
      <w:proofErr w:type="spellStart"/>
      <w:r>
        <w:t>reaching</w:t>
      </w:r>
      <w:proofErr w:type="spellEnd"/>
      <w:r>
        <w:t xml:space="preserve"> </w:t>
      </w:r>
      <w:proofErr w:type="spellStart"/>
      <w:r>
        <w:t>Georgian</w:t>
      </w:r>
      <w:proofErr w:type="spellEnd"/>
      <w:r>
        <w:t xml:space="preserve"> </w:t>
      </w:r>
      <w:proofErr w:type="spellStart"/>
      <w:r>
        <w:t>borders</w:t>
      </w:r>
      <w:proofErr w:type="spellEnd"/>
      <w:r>
        <w:t xml:space="preserve">. </w:t>
      </w:r>
      <w:proofErr w:type="spellStart"/>
      <w:r>
        <w:t>This</w:t>
      </w:r>
      <w:proofErr w:type="spellEnd"/>
      <w:r>
        <w:t xml:space="preserve"> </w:t>
      </w:r>
      <w:proofErr w:type="spellStart"/>
      <w:r>
        <w:t>measure</w:t>
      </w:r>
      <w:proofErr w:type="spellEnd"/>
      <w:r>
        <w:t xml:space="preserve"> </w:t>
      </w:r>
      <w:proofErr w:type="spellStart"/>
      <w:r>
        <w:t>applies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goods</w:t>
      </w:r>
      <w:proofErr w:type="spellEnd"/>
      <w:r>
        <w:t xml:space="preserve"> </w:t>
      </w:r>
      <w:proofErr w:type="spellStart"/>
      <w:r>
        <w:t>destined</w:t>
      </w:r>
      <w:proofErr w:type="spellEnd"/>
      <w:r>
        <w:t xml:space="preserve"> </w:t>
      </w:r>
      <w:proofErr w:type="spellStart"/>
      <w:r>
        <w:t>for</w:t>
      </w:r>
      <w:proofErr w:type="spellEnd"/>
      <w:r>
        <w:t xml:space="preserve">, </w:t>
      </w:r>
      <w:proofErr w:type="spellStart"/>
      <w:r>
        <w:t>transited</w:t>
      </w:r>
      <w:proofErr w:type="spellEnd"/>
      <w:r>
        <w:t xml:space="preserve"> </w:t>
      </w:r>
      <w:proofErr w:type="spellStart"/>
      <w:r>
        <w:t>through</w:t>
      </w:r>
      <w:proofErr w:type="spellEnd"/>
      <w:r>
        <w:t xml:space="preserve">, </w:t>
      </w:r>
      <w:proofErr w:type="spellStart"/>
      <w:r>
        <w:t>originating</w:t>
      </w:r>
      <w:proofErr w:type="spellEnd"/>
      <w:r>
        <w:t xml:space="preserve"> </w:t>
      </w:r>
      <w:proofErr w:type="spellStart"/>
      <w:r>
        <w:t>from</w:t>
      </w:r>
      <w:proofErr w:type="spellEnd"/>
      <w:r>
        <w:t xml:space="preserve">, </w:t>
      </w:r>
      <w:proofErr w:type="spellStart"/>
      <w:r>
        <w:t>or</w:t>
      </w:r>
      <w:proofErr w:type="spellEnd"/>
      <w:r>
        <w:t xml:space="preserve"> </w:t>
      </w:r>
      <w:proofErr w:type="spellStart"/>
      <w:r>
        <w:t>coming</w:t>
      </w:r>
      <w:proofErr w:type="spellEnd"/>
      <w:r>
        <w:t xml:space="preserve"> </w:t>
      </w:r>
      <w:proofErr w:type="spellStart"/>
      <w:r>
        <w:t>from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European</w:t>
      </w:r>
      <w:proofErr w:type="spellEnd"/>
      <w:r>
        <w:t xml:space="preserve"> </w:t>
      </w:r>
      <w:proofErr w:type="spellStart"/>
      <w:r>
        <w:t>Union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aforementioned</w:t>
      </w:r>
      <w:proofErr w:type="spellEnd"/>
      <w:r>
        <w:t xml:space="preserve"> </w:t>
      </w:r>
      <w:proofErr w:type="spellStart"/>
      <w:r>
        <w:t>countries</w:t>
      </w:r>
      <w:proofErr w:type="spellEnd"/>
      <w:r>
        <w:t xml:space="preserve"> </w:t>
      </w:r>
      <w:proofErr w:type="spellStart"/>
      <w:r>
        <w:t>via</w:t>
      </w:r>
      <w:proofErr w:type="spellEnd"/>
      <w:r>
        <w:t xml:space="preserve"> Georgia.</w:t>
      </w:r>
    </w:p>
    <w:p w14:paraId="107D3698" w14:textId="77777777" w:rsidR="0042109E" w:rsidRDefault="002773E5">
      <w:pPr>
        <w:numPr>
          <w:ilvl w:val="0"/>
          <w:numId w:val="1"/>
        </w:numPr>
        <w:spacing w:after="260"/>
        <w:ind w:right="14"/>
      </w:pPr>
      <w:r>
        <w:t xml:space="preserve">Assistance </w:t>
      </w:r>
      <w:proofErr w:type="spellStart"/>
      <w:r>
        <w:t>and</w:t>
      </w:r>
      <w:proofErr w:type="spellEnd"/>
      <w:r>
        <w:t xml:space="preserve"> </w:t>
      </w:r>
      <w:proofErr w:type="spellStart"/>
      <w:r>
        <w:t>Guidance</w:t>
      </w:r>
      <w:proofErr w:type="spellEnd"/>
      <w:r>
        <w:t xml:space="preserve">: </w:t>
      </w:r>
      <w:proofErr w:type="spellStart"/>
      <w:r>
        <w:t>Detailed</w:t>
      </w:r>
      <w:proofErr w:type="spellEnd"/>
      <w:r>
        <w:t xml:space="preserve"> </w:t>
      </w:r>
      <w:proofErr w:type="spellStart"/>
      <w:r>
        <w:t>procedures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information</w:t>
      </w:r>
      <w:proofErr w:type="spellEnd"/>
      <w:r>
        <w:t xml:space="preserve"> on </w:t>
      </w:r>
      <w:proofErr w:type="spellStart"/>
      <w:r>
        <w:t>companies</w:t>
      </w:r>
      <w:proofErr w:type="spellEnd"/>
      <w:r>
        <w:t xml:space="preserve"> </w:t>
      </w:r>
      <w:proofErr w:type="spellStart"/>
      <w:r>
        <w:t>providing</w:t>
      </w:r>
      <w:proofErr w:type="spellEnd"/>
      <w:r>
        <w:t xml:space="preserve"> </w:t>
      </w:r>
      <w:proofErr w:type="spellStart"/>
      <w:r>
        <w:t>guarantee-related</w:t>
      </w:r>
      <w:proofErr w:type="spellEnd"/>
      <w:r>
        <w:t xml:space="preserve"> </w:t>
      </w:r>
      <w:proofErr w:type="spellStart"/>
      <w:r>
        <w:t>services</w:t>
      </w:r>
      <w:proofErr w:type="spellEnd"/>
      <w:r>
        <w:t xml:space="preserve"> </w:t>
      </w:r>
      <w:proofErr w:type="spellStart"/>
      <w:r>
        <w:t>will</w:t>
      </w:r>
      <w:proofErr w:type="spellEnd"/>
      <w:r>
        <w:t xml:space="preserve"> be </w:t>
      </w:r>
      <w:proofErr w:type="spellStart"/>
      <w:r>
        <w:t>available</w:t>
      </w:r>
      <w:proofErr w:type="spellEnd"/>
      <w:r>
        <w:t xml:space="preserve"> on </w:t>
      </w:r>
      <w:proofErr w:type="spellStart"/>
      <w:r>
        <w:t>our</w:t>
      </w:r>
      <w:proofErr w:type="spellEnd"/>
      <w:r>
        <w:t xml:space="preserve"> </w:t>
      </w:r>
      <w:proofErr w:type="spellStart"/>
      <w:r>
        <w:t>website</w:t>
      </w:r>
      <w:proofErr w:type="spellEnd"/>
      <w:r>
        <w:t xml:space="preserve"> </w:t>
      </w:r>
      <w:proofErr w:type="spellStart"/>
      <w:proofErr w:type="gramStart"/>
      <w:r>
        <w:rPr>
          <w:u w:val="single" w:color="000000"/>
        </w:rPr>
        <w:t>wrw.</w:t>
      </w:r>
      <w:r>
        <w:rPr>
          <w:u w:val="single" w:color="000000"/>
        </w:rPr>
        <w:t>rs.qe</w:t>
      </w:r>
      <w:proofErr w:type="spellEnd"/>
      <w:proofErr w:type="gramEnd"/>
      <w:r>
        <w:t xml:space="preserve"> </w:t>
      </w:r>
      <w:proofErr w:type="spellStart"/>
      <w:r>
        <w:t>starting</w:t>
      </w:r>
      <w:proofErr w:type="spellEnd"/>
      <w:r>
        <w:t xml:space="preserve"> </w:t>
      </w:r>
      <w:proofErr w:type="spellStart"/>
      <w:r>
        <w:t>December</w:t>
      </w:r>
      <w:proofErr w:type="spellEnd"/>
      <w:r>
        <w:t xml:space="preserve"> 15, 2024.</w:t>
      </w:r>
    </w:p>
    <w:p w14:paraId="2EA42B0E" w14:textId="77777777" w:rsidR="0042109E" w:rsidRDefault="002773E5">
      <w:pPr>
        <w:spacing w:after="0"/>
        <w:ind w:left="3691" w:right="14" w:hanging="3682"/>
      </w:pPr>
      <w:r>
        <w:lastRenderedPageBreak/>
        <w:t xml:space="preserve">A </w:t>
      </w:r>
      <w:proofErr w:type="spellStart"/>
      <w:r>
        <w:t>dedicated</w:t>
      </w:r>
      <w:proofErr w:type="spellEnd"/>
      <w:r>
        <w:t xml:space="preserve"> </w:t>
      </w:r>
      <w:proofErr w:type="spellStart"/>
      <w:r>
        <w:t>helpdesk</w:t>
      </w:r>
      <w:proofErr w:type="spellEnd"/>
      <w:r>
        <w:t xml:space="preserve"> </w:t>
      </w:r>
      <w:proofErr w:type="spellStart"/>
      <w:r>
        <w:t>will</w:t>
      </w:r>
      <w:proofErr w:type="spellEnd"/>
      <w:r>
        <w:t xml:space="preserve"> be </w:t>
      </w:r>
      <w:proofErr w:type="spellStart"/>
      <w:r>
        <w:t>available</w:t>
      </w:r>
      <w:proofErr w:type="spellEnd"/>
      <w:r>
        <w:t xml:space="preserve"> </w:t>
      </w:r>
      <w:proofErr w:type="spellStart"/>
      <w:r>
        <w:t>beginning</w:t>
      </w:r>
      <w:proofErr w:type="spellEnd"/>
      <w:r>
        <w:t xml:space="preserve"> </w:t>
      </w:r>
      <w:proofErr w:type="spellStart"/>
      <w:r>
        <w:t>January</w:t>
      </w:r>
      <w:proofErr w:type="spellEnd"/>
      <w:r>
        <w:t xml:space="preserve"> 1, 2025, </w:t>
      </w:r>
      <w:proofErr w:type="spellStart"/>
      <w:r>
        <w:t>to</w:t>
      </w:r>
      <w:proofErr w:type="spellEnd"/>
      <w:r>
        <w:t xml:space="preserve"> </w:t>
      </w:r>
      <w:proofErr w:type="spellStart"/>
      <w:r>
        <w:t>provide</w:t>
      </w:r>
      <w:proofErr w:type="spellEnd"/>
      <w:r>
        <w:t xml:space="preserve"> </w:t>
      </w:r>
      <w:proofErr w:type="spellStart"/>
      <w:r>
        <w:t>support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answer</w:t>
      </w:r>
      <w:proofErr w:type="spellEnd"/>
      <w:r>
        <w:t xml:space="preserve"> </w:t>
      </w:r>
      <w:proofErr w:type="spellStart"/>
      <w:r>
        <w:t>any</w:t>
      </w:r>
      <w:proofErr w:type="spellEnd"/>
      <w:r>
        <w:t xml:space="preserve"> </w:t>
      </w:r>
      <w:proofErr w:type="spellStart"/>
      <w:r>
        <w:t>queries</w:t>
      </w:r>
      <w:proofErr w:type="spellEnd"/>
      <w:r>
        <w:t xml:space="preserve"> </w:t>
      </w:r>
      <w:r>
        <w:rPr>
          <w:noProof/>
        </w:rPr>
        <w:drawing>
          <wp:inline distT="0" distB="0" distL="0" distR="0" wp14:anchorId="0E736A17" wp14:editId="7CB9BE62">
            <wp:extent cx="18290" cy="18290"/>
            <wp:effectExtent l="0" t="0" r="0" b="0"/>
            <wp:docPr id="2057" name="Picture 205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7" name="Picture 2057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8290" cy="18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s re as </w:t>
      </w:r>
      <w:proofErr w:type="spellStart"/>
      <w:r>
        <w:t>follows</w:t>
      </w:r>
      <w:proofErr w:type="spellEnd"/>
      <w:r>
        <w:t>:</w:t>
      </w:r>
    </w:p>
    <w:p w14:paraId="6B1476A6" w14:textId="77777777" w:rsidR="0042109E" w:rsidRDefault="002773E5">
      <w:pPr>
        <w:numPr>
          <w:ilvl w:val="0"/>
          <w:numId w:val="2"/>
        </w:numPr>
        <w:ind w:left="430" w:right="0" w:hanging="189"/>
        <w:jc w:val="left"/>
      </w:pPr>
      <w:r>
        <w:t xml:space="preserve">Level 1 </w:t>
      </w:r>
      <w:proofErr w:type="spellStart"/>
      <w:r>
        <w:t>Support</w:t>
      </w:r>
      <w:proofErr w:type="spellEnd"/>
      <w:r>
        <w:t>:</w:t>
      </w:r>
    </w:p>
    <w:p w14:paraId="0B18B1D9" w14:textId="77777777" w:rsidR="0042109E" w:rsidRDefault="002773E5">
      <w:pPr>
        <w:numPr>
          <w:ilvl w:val="0"/>
          <w:numId w:val="2"/>
        </w:numPr>
        <w:ind w:left="430" w:right="0" w:hanging="189"/>
        <w:jc w:val="left"/>
      </w:pPr>
      <w:proofErr w:type="spellStart"/>
      <w:r>
        <w:t>Working</w:t>
      </w:r>
      <w:proofErr w:type="spellEnd"/>
      <w:r>
        <w:t xml:space="preserve"> </w:t>
      </w:r>
      <w:proofErr w:type="spellStart"/>
      <w:r>
        <w:t>Hours</w:t>
      </w:r>
      <w:proofErr w:type="spellEnd"/>
      <w:r>
        <w:t xml:space="preserve">: </w:t>
      </w:r>
      <w:proofErr w:type="spellStart"/>
      <w:r>
        <w:t>Monday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Friday</w:t>
      </w:r>
      <w:proofErr w:type="spellEnd"/>
      <w:r>
        <w:t>, 09:00 — 18:00</w:t>
      </w:r>
    </w:p>
    <w:p w14:paraId="4D6B88E7" w14:textId="77777777" w:rsidR="0042109E" w:rsidRDefault="002773E5">
      <w:pPr>
        <w:numPr>
          <w:ilvl w:val="0"/>
          <w:numId w:val="2"/>
        </w:numPr>
        <w:spacing w:after="0" w:line="259" w:lineRule="auto"/>
        <w:ind w:left="430" w:right="0" w:hanging="189"/>
        <w:jc w:val="left"/>
      </w:pPr>
      <w:proofErr w:type="spellStart"/>
      <w:r>
        <w:t>Email</w:t>
      </w:r>
      <w:proofErr w:type="spellEnd"/>
      <w:r>
        <w:t xml:space="preserve">: </w:t>
      </w:r>
      <w:r>
        <w:rPr>
          <w:u w:val="single" w:color="000000"/>
        </w:rPr>
        <w:t>info@rs.qe</w:t>
      </w:r>
    </w:p>
    <w:p w14:paraId="316FF32A" w14:textId="77777777" w:rsidR="0042109E" w:rsidRDefault="002773E5">
      <w:pPr>
        <w:numPr>
          <w:ilvl w:val="0"/>
          <w:numId w:val="2"/>
        </w:numPr>
        <w:spacing w:after="3" w:line="259" w:lineRule="auto"/>
        <w:ind w:left="430" w:right="0" w:hanging="189"/>
        <w:jc w:val="left"/>
      </w:pPr>
      <w:r>
        <w:rPr>
          <w:sz w:val="24"/>
        </w:rPr>
        <w:t>Phone: +995 (3</w:t>
      </w:r>
      <w:r>
        <w:rPr>
          <w:sz w:val="24"/>
        </w:rPr>
        <w:t>2) 2 299 299</w:t>
      </w:r>
    </w:p>
    <w:p w14:paraId="2ED065A8" w14:textId="77777777" w:rsidR="0042109E" w:rsidRDefault="002773E5">
      <w:pPr>
        <w:numPr>
          <w:ilvl w:val="0"/>
          <w:numId w:val="2"/>
        </w:numPr>
        <w:spacing w:after="0" w:line="259" w:lineRule="auto"/>
        <w:ind w:left="430" w:right="0" w:hanging="189"/>
        <w:jc w:val="left"/>
      </w:pPr>
      <w:r>
        <w:rPr>
          <w:sz w:val="24"/>
        </w:rPr>
        <w:t xml:space="preserve">RS Chat on </w:t>
      </w:r>
      <w:proofErr w:type="spellStart"/>
      <w:r>
        <w:rPr>
          <w:sz w:val="24"/>
        </w:rPr>
        <w:t>website</w:t>
      </w:r>
      <w:proofErr w:type="spellEnd"/>
      <w:r>
        <w:rPr>
          <w:sz w:val="24"/>
        </w:rPr>
        <w:t xml:space="preserve"> </w:t>
      </w:r>
      <w:proofErr w:type="spellStart"/>
      <w:proofErr w:type="gramStart"/>
      <w:r>
        <w:rPr>
          <w:sz w:val="24"/>
          <w:u w:val="single" w:color="000000"/>
        </w:rPr>
        <w:t>wrw.rs.qe</w:t>
      </w:r>
      <w:proofErr w:type="spellEnd"/>
      <w:proofErr w:type="gramEnd"/>
    </w:p>
    <w:p w14:paraId="0BD897E1" w14:textId="77777777" w:rsidR="0042109E" w:rsidRDefault="002773E5">
      <w:pPr>
        <w:numPr>
          <w:ilvl w:val="0"/>
          <w:numId w:val="2"/>
        </w:numPr>
        <w:spacing w:after="176"/>
        <w:ind w:left="430" w:right="0" w:hanging="189"/>
        <w:jc w:val="left"/>
      </w:pPr>
      <w:r>
        <w:t xml:space="preserve">RS Chat </w:t>
      </w:r>
      <w:proofErr w:type="spellStart"/>
      <w:r>
        <w:t>Available</w:t>
      </w:r>
      <w:proofErr w:type="spellEnd"/>
      <w:r>
        <w:t xml:space="preserve">: </w:t>
      </w:r>
      <w:proofErr w:type="spellStart"/>
      <w:r>
        <w:t>Monday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Friday</w:t>
      </w:r>
      <w:proofErr w:type="spellEnd"/>
      <w:r>
        <w:t>, 09:00 — 18:</w:t>
      </w:r>
      <w:proofErr w:type="gramStart"/>
      <w:r>
        <w:t>00 -</w:t>
      </w:r>
      <w:proofErr w:type="gramEnd"/>
      <w:r>
        <w:t xml:space="preserve"> RS Bot </w:t>
      </w:r>
      <w:proofErr w:type="spellStart"/>
      <w:r>
        <w:t>Available</w:t>
      </w:r>
      <w:proofErr w:type="spellEnd"/>
      <w:r>
        <w:t>: 24/7</w:t>
      </w:r>
    </w:p>
    <w:p w14:paraId="0F474EE9" w14:textId="77777777" w:rsidR="0042109E" w:rsidRDefault="002773E5">
      <w:pPr>
        <w:numPr>
          <w:ilvl w:val="0"/>
          <w:numId w:val="2"/>
        </w:numPr>
        <w:ind w:left="430" w:right="0" w:hanging="189"/>
        <w:jc w:val="left"/>
      </w:pPr>
      <w:r>
        <w:t xml:space="preserve">Level 2 </w:t>
      </w:r>
      <w:proofErr w:type="spellStart"/>
      <w:r>
        <w:t>Support</w:t>
      </w:r>
      <w:proofErr w:type="spellEnd"/>
      <w:r>
        <w:t>:</w:t>
      </w:r>
    </w:p>
    <w:p w14:paraId="3DAAEEA7" w14:textId="77777777" w:rsidR="0042109E" w:rsidRDefault="002773E5">
      <w:pPr>
        <w:spacing w:after="3" w:line="259" w:lineRule="auto"/>
        <w:ind w:left="299" w:right="0" w:hanging="10"/>
        <w:jc w:val="left"/>
      </w:pPr>
      <w:r>
        <w:rPr>
          <w:noProof/>
        </w:rPr>
        <w:drawing>
          <wp:inline distT="0" distB="0" distL="0" distR="0" wp14:anchorId="7CC9AC9F" wp14:editId="5FF05176">
            <wp:extent cx="41316" cy="18782"/>
            <wp:effectExtent l="0" t="0" r="0" b="0"/>
            <wp:docPr id="2811" name="Picture 281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11" name="Picture 2811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1316" cy="187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proofErr w:type="spellStart"/>
      <w:r>
        <w:rPr>
          <w:sz w:val="24"/>
        </w:rPr>
        <w:t>Working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Hours</w:t>
      </w:r>
      <w:proofErr w:type="spellEnd"/>
      <w:r>
        <w:rPr>
          <w:sz w:val="24"/>
        </w:rPr>
        <w:t xml:space="preserve">: 24/7, Seven </w:t>
      </w:r>
      <w:proofErr w:type="spellStart"/>
      <w:r>
        <w:rPr>
          <w:sz w:val="24"/>
        </w:rPr>
        <w:t>days</w:t>
      </w:r>
      <w:proofErr w:type="spellEnd"/>
      <w:r>
        <w:rPr>
          <w:sz w:val="24"/>
        </w:rPr>
        <w:t xml:space="preserve"> a </w:t>
      </w:r>
      <w:proofErr w:type="spellStart"/>
      <w:r>
        <w:rPr>
          <w:sz w:val="24"/>
        </w:rPr>
        <w:t>week</w:t>
      </w:r>
      <w:proofErr w:type="spellEnd"/>
      <w:r>
        <w:br w:type="page"/>
      </w:r>
    </w:p>
    <w:p w14:paraId="6192445F" w14:textId="77777777" w:rsidR="0042109E" w:rsidRDefault="002773E5">
      <w:pPr>
        <w:numPr>
          <w:ilvl w:val="0"/>
          <w:numId w:val="2"/>
        </w:numPr>
        <w:spacing w:after="0" w:line="259" w:lineRule="auto"/>
        <w:ind w:left="430" w:right="0" w:hanging="189"/>
        <w:jc w:val="left"/>
      </w:pPr>
      <w:proofErr w:type="spellStart"/>
      <w:r>
        <w:lastRenderedPageBreak/>
        <w:t>Email</w:t>
      </w:r>
      <w:proofErr w:type="spellEnd"/>
      <w:r>
        <w:t xml:space="preserve">: </w:t>
      </w:r>
      <w:r>
        <w:rPr>
          <w:u w:val="single" w:color="000000"/>
        </w:rPr>
        <w:t>ncts.hd@rs.qe</w:t>
      </w:r>
    </w:p>
    <w:p w14:paraId="4355EA32" w14:textId="77777777" w:rsidR="0042109E" w:rsidRDefault="002773E5">
      <w:pPr>
        <w:numPr>
          <w:ilvl w:val="0"/>
          <w:numId w:val="2"/>
        </w:numPr>
        <w:spacing w:after="3" w:line="259" w:lineRule="auto"/>
        <w:ind w:left="430" w:right="0" w:hanging="189"/>
        <w:jc w:val="left"/>
      </w:pPr>
      <w:r>
        <w:rPr>
          <w:sz w:val="24"/>
        </w:rPr>
        <w:t>Phone: +995 (32) 2 299 299 (</w:t>
      </w:r>
      <w:proofErr w:type="spellStart"/>
      <w:r>
        <w:rPr>
          <w:sz w:val="24"/>
        </w:rPr>
        <w:t>calls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forwarded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from</w:t>
      </w:r>
      <w:proofErr w:type="spellEnd"/>
      <w:r>
        <w:rPr>
          <w:sz w:val="24"/>
        </w:rPr>
        <w:t xml:space="preserve"> Level 1)</w:t>
      </w:r>
    </w:p>
    <w:p w14:paraId="52065967" w14:textId="77777777" w:rsidR="0042109E" w:rsidRDefault="002773E5">
      <w:pPr>
        <w:numPr>
          <w:ilvl w:val="0"/>
          <w:numId w:val="2"/>
        </w:numPr>
        <w:spacing w:after="192" w:line="259" w:lineRule="auto"/>
        <w:ind w:left="430" w:right="0" w:hanging="189"/>
        <w:jc w:val="left"/>
      </w:pPr>
      <w:proofErr w:type="spellStart"/>
      <w:r>
        <w:rPr>
          <w:sz w:val="24"/>
        </w:rPr>
        <w:t>Additional</w:t>
      </w:r>
      <w:proofErr w:type="spellEnd"/>
      <w:r>
        <w:rPr>
          <w:sz w:val="24"/>
        </w:rPr>
        <w:t xml:space="preserve"> Phone </w:t>
      </w:r>
      <w:proofErr w:type="spellStart"/>
      <w:r>
        <w:rPr>
          <w:sz w:val="24"/>
        </w:rPr>
        <w:t>Numbers</w:t>
      </w:r>
      <w:proofErr w:type="spellEnd"/>
      <w:r>
        <w:rPr>
          <w:sz w:val="24"/>
        </w:rPr>
        <w:t>: +995 (32) 226 11 12, +995 (32) 226 14 46 (</w:t>
      </w:r>
      <w:proofErr w:type="spellStart"/>
      <w:r>
        <w:rPr>
          <w:sz w:val="24"/>
        </w:rPr>
        <w:t>working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languages</w:t>
      </w:r>
      <w:proofErr w:type="spellEnd"/>
      <w:r>
        <w:rPr>
          <w:sz w:val="24"/>
        </w:rPr>
        <w:t xml:space="preserve">: </w:t>
      </w:r>
      <w:proofErr w:type="spellStart"/>
      <w:r>
        <w:rPr>
          <w:sz w:val="24"/>
        </w:rPr>
        <w:t>Georgian</w:t>
      </w:r>
      <w:proofErr w:type="spellEnd"/>
      <w:r>
        <w:rPr>
          <w:sz w:val="24"/>
        </w:rPr>
        <w:t>, English)</w:t>
      </w:r>
    </w:p>
    <w:p w14:paraId="58A0AB12" w14:textId="77777777" w:rsidR="0042109E" w:rsidRDefault="002773E5">
      <w:pPr>
        <w:spacing w:after="234"/>
        <w:ind w:left="14" w:right="14"/>
      </w:pPr>
      <w:proofErr w:type="spellStart"/>
      <w:r>
        <w:t>We</w:t>
      </w:r>
      <w:proofErr w:type="spellEnd"/>
      <w:r>
        <w:t xml:space="preserve"> </w:t>
      </w:r>
      <w:proofErr w:type="spellStart"/>
      <w:r>
        <w:t>are</w:t>
      </w:r>
      <w:proofErr w:type="spellEnd"/>
      <w:r>
        <w:t xml:space="preserve"> </w:t>
      </w:r>
      <w:proofErr w:type="spellStart"/>
      <w:r>
        <w:t>committed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ensuring</w:t>
      </w:r>
      <w:proofErr w:type="spellEnd"/>
      <w:r>
        <w:t xml:space="preserve"> a </w:t>
      </w:r>
      <w:proofErr w:type="spellStart"/>
      <w:r>
        <w:t>smooth</w:t>
      </w:r>
      <w:proofErr w:type="spellEnd"/>
      <w:r>
        <w:t xml:space="preserve"> </w:t>
      </w:r>
      <w:proofErr w:type="spellStart"/>
      <w:r>
        <w:t>transition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new</w:t>
      </w:r>
      <w:proofErr w:type="spellEnd"/>
      <w:r>
        <w:t xml:space="preserve"> </w:t>
      </w:r>
      <w:proofErr w:type="spellStart"/>
      <w:r>
        <w:t>system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appreciate</w:t>
      </w:r>
      <w:proofErr w:type="spellEnd"/>
      <w:r>
        <w:t xml:space="preserve"> </w:t>
      </w:r>
      <w:proofErr w:type="spellStart"/>
      <w:r>
        <w:t>your</w:t>
      </w:r>
      <w:proofErr w:type="spellEnd"/>
      <w:r>
        <w:t xml:space="preserve"> </w:t>
      </w:r>
      <w:proofErr w:type="spellStart"/>
      <w:r>
        <w:t>coope</w:t>
      </w:r>
      <w:r>
        <w:t>ration</w:t>
      </w:r>
      <w:proofErr w:type="spellEnd"/>
      <w:r>
        <w:t xml:space="preserve"> in </w:t>
      </w:r>
      <w:proofErr w:type="spellStart"/>
      <w:r>
        <w:t>this</w:t>
      </w:r>
      <w:proofErr w:type="spellEnd"/>
      <w:r>
        <w:t xml:space="preserve"> </w:t>
      </w:r>
      <w:proofErr w:type="spellStart"/>
      <w:r>
        <w:t>process</w:t>
      </w:r>
      <w:proofErr w:type="spellEnd"/>
      <w:r>
        <w:t xml:space="preserve">. </w:t>
      </w:r>
      <w:proofErr w:type="spellStart"/>
      <w:r>
        <w:t>It</w:t>
      </w:r>
      <w:proofErr w:type="spellEnd"/>
      <w:r>
        <w:t xml:space="preserve"> is </w:t>
      </w:r>
      <w:proofErr w:type="spellStart"/>
      <w:r>
        <w:t>crucial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distribute</w:t>
      </w:r>
      <w:proofErr w:type="spellEnd"/>
      <w:r>
        <w:t xml:space="preserve"> </w:t>
      </w:r>
      <w:proofErr w:type="spellStart"/>
      <w:r>
        <w:t>this</w:t>
      </w:r>
      <w:proofErr w:type="spellEnd"/>
      <w:r>
        <w:t xml:space="preserve"> </w:t>
      </w:r>
      <w:proofErr w:type="spellStart"/>
      <w:r>
        <w:t>information</w:t>
      </w:r>
      <w:proofErr w:type="spellEnd"/>
      <w:r>
        <w:t xml:space="preserve"> </w:t>
      </w:r>
      <w:proofErr w:type="spellStart"/>
      <w:r>
        <w:t>among</w:t>
      </w:r>
      <w:proofErr w:type="spellEnd"/>
      <w:r>
        <w:t xml:space="preserve"> </w:t>
      </w:r>
      <w:proofErr w:type="spellStart"/>
      <w:r>
        <w:t>all</w:t>
      </w:r>
      <w:proofErr w:type="spellEnd"/>
      <w:r>
        <w:t xml:space="preserve"> </w:t>
      </w:r>
      <w:proofErr w:type="spellStart"/>
      <w:r>
        <w:t>relevant</w:t>
      </w:r>
      <w:proofErr w:type="spellEnd"/>
      <w:r>
        <w:t xml:space="preserve"> </w:t>
      </w:r>
      <w:proofErr w:type="spellStart"/>
      <w:r>
        <w:t>stakeholders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ensure</w:t>
      </w:r>
      <w:proofErr w:type="spellEnd"/>
      <w:r>
        <w:t xml:space="preserve"> </w:t>
      </w:r>
      <w:proofErr w:type="spellStart"/>
      <w:r>
        <w:t>everyone</w:t>
      </w:r>
      <w:proofErr w:type="spellEnd"/>
      <w:r>
        <w:t xml:space="preserve"> is </w:t>
      </w:r>
      <w:proofErr w:type="spellStart"/>
      <w:r>
        <w:t>informed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prepared</w:t>
      </w:r>
      <w:proofErr w:type="spellEnd"/>
      <w:r>
        <w:t>.</w:t>
      </w:r>
    </w:p>
    <w:p w14:paraId="26CFA589" w14:textId="77777777" w:rsidR="0042109E" w:rsidRDefault="002773E5">
      <w:pPr>
        <w:spacing w:after="260"/>
        <w:ind w:left="14" w:right="14"/>
      </w:pPr>
      <w:proofErr w:type="spellStart"/>
      <w:r>
        <w:t>We</w:t>
      </w:r>
      <w:proofErr w:type="spellEnd"/>
      <w:r>
        <w:t xml:space="preserve"> </w:t>
      </w:r>
      <w:proofErr w:type="spellStart"/>
      <w:r>
        <w:t>look</w:t>
      </w:r>
      <w:proofErr w:type="spellEnd"/>
      <w:r>
        <w:t xml:space="preserve"> </w:t>
      </w:r>
      <w:proofErr w:type="spellStart"/>
      <w:r>
        <w:t>forward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working</w:t>
      </w:r>
      <w:proofErr w:type="spellEnd"/>
      <w:r>
        <w:t xml:space="preserve"> </w:t>
      </w:r>
      <w:proofErr w:type="spellStart"/>
      <w:r>
        <w:t>together</w:t>
      </w:r>
      <w:proofErr w:type="spellEnd"/>
      <w:r>
        <w:t xml:space="preserve"> </w:t>
      </w:r>
      <w:proofErr w:type="spellStart"/>
      <w:r>
        <w:t>towards</w:t>
      </w:r>
      <w:proofErr w:type="spellEnd"/>
      <w:r>
        <w:t xml:space="preserve"> a </w:t>
      </w:r>
      <w:proofErr w:type="spellStart"/>
      <w:r>
        <w:t>simplified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efficient</w:t>
      </w:r>
      <w:proofErr w:type="spellEnd"/>
      <w:r>
        <w:t xml:space="preserve"> </w:t>
      </w:r>
      <w:proofErr w:type="spellStart"/>
      <w:r>
        <w:t>goods</w:t>
      </w:r>
      <w:proofErr w:type="spellEnd"/>
      <w:r>
        <w:t xml:space="preserve"> transit </w:t>
      </w:r>
      <w:proofErr w:type="spellStart"/>
      <w:r>
        <w:t>system</w:t>
      </w:r>
      <w:proofErr w:type="spellEnd"/>
      <w:r>
        <w:t xml:space="preserve">. </w:t>
      </w:r>
      <w:proofErr w:type="spellStart"/>
      <w:r>
        <w:t>For</w:t>
      </w:r>
      <w:proofErr w:type="spellEnd"/>
      <w:r>
        <w:t xml:space="preserve"> </w:t>
      </w:r>
      <w:proofErr w:type="spellStart"/>
      <w:r>
        <w:t>further</w:t>
      </w:r>
      <w:proofErr w:type="spellEnd"/>
      <w:r>
        <w:t xml:space="preserve"> </w:t>
      </w:r>
      <w:proofErr w:type="spellStart"/>
      <w:r>
        <w:t>inqui</w:t>
      </w:r>
      <w:r>
        <w:t>ries</w:t>
      </w:r>
      <w:proofErr w:type="spellEnd"/>
      <w:r>
        <w:t xml:space="preserve">, </w:t>
      </w:r>
      <w:proofErr w:type="spellStart"/>
      <w:r>
        <w:t>please</w:t>
      </w:r>
      <w:proofErr w:type="spellEnd"/>
      <w:r>
        <w:t xml:space="preserve"> </w:t>
      </w:r>
      <w:proofErr w:type="spellStart"/>
      <w:r>
        <w:t>reach</w:t>
      </w:r>
      <w:proofErr w:type="spellEnd"/>
      <w:r>
        <w:t xml:space="preserve"> </w:t>
      </w:r>
      <w:proofErr w:type="spellStart"/>
      <w:r>
        <w:t>out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our</w:t>
      </w:r>
      <w:proofErr w:type="spellEnd"/>
      <w:r>
        <w:t xml:space="preserve"> </w:t>
      </w:r>
      <w:proofErr w:type="spellStart"/>
      <w:r>
        <w:t>team</w:t>
      </w:r>
      <w:proofErr w:type="spellEnd"/>
      <w:r>
        <w:t xml:space="preserve"> </w:t>
      </w:r>
      <w:proofErr w:type="spellStart"/>
      <w:r>
        <w:t>through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helpdesk</w:t>
      </w:r>
      <w:proofErr w:type="spellEnd"/>
      <w:r>
        <w:t xml:space="preserve"> </w:t>
      </w:r>
      <w:proofErr w:type="spellStart"/>
      <w:r>
        <w:t>or</w:t>
      </w:r>
      <w:proofErr w:type="spellEnd"/>
      <w:r>
        <w:t xml:space="preserve"> </w:t>
      </w:r>
      <w:proofErr w:type="spellStart"/>
      <w:r>
        <w:t>use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contact</w:t>
      </w:r>
      <w:proofErr w:type="spellEnd"/>
      <w:r>
        <w:t xml:space="preserve"> </w:t>
      </w:r>
      <w:proofErr w:type="spellStart"/>
      <w:r>
        <w:t>information</w:t>
      </w:r>
      <w:proofErr w:type="spellEnd"/>
      <w:r>
        <w:t xml:space="preserve"> </w:t>
      </w:r>
      <w:proofErr w:type="spellStart"/>
      <w:r>
        <w:t>provided</w:t>
      </w:r>
      <w:proofErr w:type="spellEnd"/>
      <w:r>
        <w:t xml:space="preserve"> </w:t>
      </w:r>
      <w:proofErr w:type="spellStart"/>
      <w:r>
        <w:t>above</w:t>
      </w:r>
      <w:proofErr w:type="spellEnd"/>
      <w:r>
        <w:t>.</w:t>
      </w:r>
    </w:p>
    <w:p w14:paraId="070E4400" w14:textId="77777777" w:rsidR="0042109E" w:rsidRDefault="002773E5">
      <w:pPr>
        <w:spacing w:after="221"/>
        <w:ind w:left="14" w:right="14"/>
      </w:pPr>
      <w:proofErr w:type="spellStart"/>
      <w:r>
        <w:t>We</w:t>
      </w:r>
      <w:proofErr w:type="spellEnd"/>
      <w:r>
        <w:t xml:space="preserve"> </w:t>
      </w:r>
      <w:proofErr w:type="spellStart"/>
      <w:r>
        <w:t>extend</w:t>
      </w:r>
      <w:proofErr w:type="spellEnd"/>
      <w:r>
        <w:t xml:space="preserve"> </w:t>
      </w:r>
      <w:proofErr w:type="spellStart"/>
      <w:r>
        <w:t>our</w:t>
      </w:r>
      <w:proofErr w:type="spellEnd"/>
      <w:r>
        <w:t xml:space="preserve"> </w:t>
      </w:r>
      <w:proofErr w:type="spellStart"/>
      <w:r>
        <w:t>highest</w:t>
      </w:r>
      <w:proofErr w:type="spellEnd"/>
      <w:r>
        <w:t xml:space="preserve"> </w:t>
      </w:r>
      <w:proofErr w:type="spellStart"/>
      <w:r>
        <w:t>consideration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respect</w:t>
      </w:r>
      <w:proofErr w:type="spellEnd"/>
      <w:r>
        <w:t>.</w:t>
      </w:r>
    </w:p>
    <w:p w14:paraId="49537590" w14:textId="77777777" w:rsidR="0042109E" w:rsidRDefault="002773E5">
      <w:pPr>
        <w:spacing w:after="183" w:line="259" w:lineRule="auto"/>
        <w:ind w:left="24" w:right="0" w:hanging="10"/>
        <w:jc w:val="left"/>
      </w:pPr>
      <w:proofErr w:type="spellStart"/>
      <w:r>
        <w:rPr>
          <w:sz w:val="24"/>
        </w:rPr>
        <w:t>Sincerely</w:t>
      </w:r>
      <w:proofErr w:type="spellEnd"/>
      <w:r>
        <w:rPr>
          <w:sz w:val="24"/>
        </w:rPr>
        <w:t>,</w:t>
      </w:r>
    </w:p>
    <w:p w14:paraId="21D1ECAE" w14:textId="77777777" w:rsidR="0042109E" w:rsidRDefault="002773E5">
      <w:pPr>
        <w:spacing w:after="3" w:line="259" w:lineRule="auto"/>
        <w:ind w:left="24" w:right="0" w:hanging="10"/>
        <w:jc w:val="left"/>
      </w:pPr>
      <w:r>
        <w:rPr>
          <w:sz w:val="24"/>
        </w:rPr>
        <w:t>Levan KAKAVA</w:t>
      </w:r>
    </w:p>
    <w:p w14:paraId="0D71A11C" w14:textId="77777777" w:rsidR="0042109E" w:rsidRDefault="002773E5">
      <w:pPr>
        <w:ind w:left="14" w:right="14"/>
      </w:pPr>
      <w:proofErr w:type="spellStart"/>
      <w:r>
        <w:t>Director</w:t>
      </w:r>
      <w:proofErr w:type="spellEnd"/>
      <w:r>
        <w:t xml:space="preserve"> General</w:t>
      </w:r>
    </w:p>
    <w:p w14:paraId="5B3E771A" w14:textId="0355E797" w:rsidR="0042109E" w:rsidRDefault="0042109E">
      <w:pPr>
        <w:spacing w:after="0" w:line="259" w:lineRule="auto"/>
        <w:ind w:left="1507" w:right="0" w:firstLine="0"/>
        <w:jc w:val="left"/>
      </w:pPr>
    </w:p>
    <w:p w14:paraId="066C08AD" w14:textId="77777777" w:rsidR="0042109E" w:rsidRDefault="0042109E">
      <w:pPr>
        <w:sectPr w:rsidR="0042109E">
          <w:type w:val="continuous"/>
          <w:pgSz w:w="16840" w:h="11920" w:orient="landscape"/>
          <w:pgMar w:top="298" w:right="5991" w:bottom="5" w:left="1167" w:header="708" w:footer="708" w:gutter="0"/>
          <w:cols w:space="708"/>
        </w:sectPr>
      </w:pPr>
    </w:p>
    <w:p w14:paraId="79957B5C" w14:textId="77777777" w:rsidR="0042109E" w:rsidRDefault="002773E5">
      <w:pPr>
        <w:spacing w:after="0" w:line="259" w:lineRule="auto"/>
        <w:ind w:left="-1440" w:right="15400" w:firstLine="0"/>
        <w:jc w:val="left"/>
      </w:pPr>
      <w:r>
        <w:rPr>
          <w:noProof/>
        </w:rPr>
        <w:lastRenderedPageBreak/>
        <w:drawing>
          <wp:anchor distT="0" distB="0" distL="114300" distR="114300" simplePos="0" relativeHeight="251659264" behindDoc="0" locked="0" layoutInCell="1" allowOverlap="0" wp14:anchorId="2129715F" wp14:editId="4DEF1BEF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0693400" cy="7569200"/>
            <wp:effectExtent l="0" t="0" r="0" b="0"/>
            <wp:wrapTopAndBottom/>
            <wp:docPr id="6322" name="Picture 632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22" name="Picture 6322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0693400" cy="7569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42109E">
      <w:pgSz w:w="16840" w:h="11920" w:orient="landscape"/>
      <w:pgMar w:top="1440" w:right="1440" w:bottom="1440" w:left="144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DF9684A"/>
    <w:multiLevelType w:val="hybridMultilevel"/>
    <w:tmpl w:val="63A4F4CE"/>
    <w:lvl w:ilvl="0" w:tplc="0F42D65A">
      <w:start w:val="1"/>
      <w:numFmt w:val="decimal"/>
      <w:lvlText w:val="%1."/>
      <w:lvlJc w:val="left"/>
      <w:pPr>
        <w:ind w:left="1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2A2CD22">
      <w:start w:val="1"/>
      <w:numFmt w:val="lowerLetter"/>
      <w:lvlText w:val="%2"/>
      <w:lvlJc w:val="left"/>
      <w:pPr>
        <w:ind w:left="109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0CA0E12">
      <w:start w:val="1"/>
      <w:numFmt w:val="lowerRoman"/>
      <w:lvlText w:val="%3"/>
      <w:lvlJc w:val="left"/>
      <w:pPr>
        <w:ind w:left="181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10C7018">
      <w:start w:val="1"/>
      <w:numFmt w:val="decimal"/>
      <w:lvlText w:val="%4"/>
      <w:lvlJc w:val="left"/>
      <w:pPr>
        <w:ind w:left="253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268F4BE">
      <w:start w:val="1"/>
      <w:numFmt w:val="lowerLetter"/>
      <w:lvlText w:val="%5"/>
      <w:lvlJc w:val="left"/>
      <w:pPr>
        <w:ind w:left="325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0D65A2A">
      <w:start w:val="1"/>
      <w:numFmt w:val="lowerRoman"/>
      <w:lvlText w:val="%6"/>
      <w:lvlJc w:val="left"/>
      <w:pPr>
        <w:ind w:left="397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542ECFC">
      <w:start w:val="1"/>
      <w:numFmt w:val="decimal"/>
      <w:lvlText w:val="%7"/>
      <w:lvlJc w:val="left"/>
      <w:pPr>
        <w:ind w:left="469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F1E171A">
      <w:start w:val="1"/>
      <w:numFmt w:val="lowerLetter"/>
      <w:lvlText w:val="%8"/>
      <w:lvlJc w:val="left"/>
      <w:pPr>
        <w:ind w:left="541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E5E721A">
      <w:start w:val="1"/>
      <w:numFmt w:val="lowerRoman"/>
      <w:lvlText w:val="%9"/>
      <w:lvlJc w:val="left"/>
      <w:pPr>
        <w:ind w:left="613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76F20134"/>
    <w:multiLevelType w:val="hybridMultilevel"/>
    <w:tmpl w:val="AE1A8EA0"/>
    <w:lvl w:ilvl="0" w:tplc="04C07348">
      <w:start w:val="1"/>
      <w:numFmt w:val="bullet"/>
      <w:lvlText w:val="•"/>
      <w:lvlJc w:val="left"/>
      <w:pPr>
        <w:ind w:left="43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1584E35C">
      <w:start w:val="1"/>
      <w:numFmt w:val="bullet"/>
      <w:lvlText w:val="o"/>
      <w:lvlJc w:val="left"/>
      <w:pPr>
        <w:ind w:left="116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D61C8322">
      <w:start w:val="1"/>
      <w:numFmt w:val="bullet"/>
      <w:lvlText w:val="▪"/>
      <w:lvlJc w:val="left"/>
      <w:pPr>
        <w:ind w:left="188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4328DE16">
      <w:start w:val="1"/>
      <w:numFmt w:val="bullet"/>
      <w:lvlText w:val="•"/>
      <w:lvlJc w:val="left"/>
      <w:pPr>
        <w:ind w:left="260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950A1A6E">
      <w:start w:val="1"/>
      <w:numFmt w:val="bullet"/>
      <w:lvlText w:val="o"/>
      <w:lvlJc w:val="left"/>
      <w:pPr>
        <w:ind w:left="332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7758C6A8">
      <w:start w:val="1"/>
      <w:numFmt w:val="bullet"/>
      <w:lvlText w:val="▪"/>
      <w:lvlJc w:val="left"/>
      <w:pPr>
        <w:ind w:left="404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8D240DAC">
      <w:start w:val="1"/>
      <w:numFmt w:val="bullet"/>
      <w:lvlText w:val="•"/>
      <w:lvlJc w:val="left"/>
      <w:pPr>
        <w:ind w:left="476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F4D41924">
      <w:start w:val="1"/>
      <w:numFmt w:val="bullet"/>
      <w:lvlText w:val="o"/>
      <w:lvlJc w:val="left"/>
      <w:pPr>
        <w:ind w:left="548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DB3295B4">
      <w:start w:val="1"/>
      <w:numFmt w:val="bullet"/>
      <w:lvlText w:val="▪"/>
      <w:lvlJc w:val="left"/>
      <w:pPr>
        <w:ind w:left="620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109E"/>
    <w:rsid w:val="002773E5"/>
    <w:rsid w:val="004210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9BCD5E"/>
  <w15:docId w15:val="{8F4623F6-1BF5-4967-8062-AB602E9AD6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31" w:line="225" w:lineRule="auto"/>
      <w:ind w:left="5" w:right="178" w:hanging="5"/>
      <w:jc w:val="both"/>
    </w:pPr>
    <w:rPr>
      <w:rFonts w:ascii="Calibri" w:eastAsia="Calibri" w:hAnsi="Calibri" w:cs="Calibri"/>
      <w:color w:val="000000"/>
    </w:rPr>
  </w:style>
  <w:style w:type="paragraph" w:styleId="Balk1">
    <w:name w:val="heading 1"/>
    <w:next w:val="Normal"/>
    <w:link w:val="Balk1Char"/>
    <w:uiPriority w:val="9"/>
    <w:qFormat/>
    <w:pPr>
      <w:keepNext/>
      <w:keepLines/>
      <w:spacing w:before="37" w:after="0"/>
      <w:ind w:right="547"/>
      <w:jc w:val="right"/>
      <w:outlineLvl w:val="0"/>
    </w:pPr>
    <w:rPr>
      <w:rFonts w:ascii="Times New Roman" w:eastAsia="Times New Roman" w:hAnsi="Times New Roman" w:cs="Times New Roman"/>
      <w:color w:val="000000"/>
      <w:sz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link w:val="Balk1"/>
    <w:rPr>
      <w:rFonts w:ascii="Times New Roman" w:eastAsia="Times New Roman" w:hAnsi="Times New Roman" w:cs="Times New Roman"/>
      <w:color w:val="000000"/>
      <w:sz w:val="20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g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5" Type="http://schemas.openxmlformats.org/officeDocument/2006/relationships/image" Target="media/image1.jp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434</Words>
  <Characters>2478</Characters>
  <Application>Microsoft Office Word</Application>
  <DocSecurity>0</DocSecurity>
  <Lines>20</Lines>
  <Paragraphs>5</Paragraphs>
  <ScaleCrop>false</ScaleCrop>
  <Company/>
  <LinksUpToDate>false</LinksUpToDate>
  <CharactersWithSpaces>2907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Ç A T S O</dc:creator>
  <cp:keywords/>
  <cp:lastModifiedBy>Ç A T S O</cp:lastModifiedBy>
  <cp:revision>2</cp:revision>
  <dcterms:created xsi:type="dcterms:W3CDTF">2025-01-06T11:34:00Z</dcterms:created>
  <dcterms:modified xsi:type="dcterms:W3CDTF">2025-01-06T11:34:00Z</dcterms:modified>
</cp:coreProperties>
</file>